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87CD" w14:textId="77777777" w:rsidR="00223DF2" w:rsidRDefault="00223DF2" w:rsidP="00334A09">
      <w:pPr>
        <w:spacing w:line="360" w:lineRule="auto"/>
        <w:jc w:val="both"/>
        <w:rPr>
          <w:b/>
          <w:bCs/>
          <w:sz w:val="40"/>
          <w:szCs w:val="40"/>
        </w:rPr>
      </w:pPr>
      <w:r w:rsidRPr="00223DF2">
        <w:rPr>
          <w:b/>
          <w:bCs/>
          <w:sz w:val="40"/>
          <w:szCs w:val="40"/>
        </w:rPr>
        <w:t xml:space="preserve">Convocatoria abierta </w:t>
      </w:r>
    </w:p>
    <w:p w14:paraId="41C2BF8E" w14:textId="77777777" w:rsidR="00A373CF" w:rsidRDefault="00A373CF" w:rsidP="00A373CF">
      <w:pPr>
        <w:spacing w:line="360" w:lineRule="auto"/>
        <w:jc w:val="both"/>
        <w:rPr>
          <w:b/>
          <w:bCs/>
          <w:sz w:val="28"/>
          <w:szCs w:val="28"/>
        </w:rPr>
      </w:pPr>
    </w:p>
    <w:p w14:paraId="673B7CA1" w14:textId="77777777" w:rsidR="00D54FD0" w:rsidRPr="00334A09" w:rsidRDefault="00D54FD0" w:rsidP="00D54F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Pr="00A82904">
        <w:rPr>
          <w:b/>
          <w:bCs/>
          <w:sz w:val="28"/>
          <w:szCs w:val="28"/>
        </w:rPr>
        <w:t>Centro Argentino de Estudios en lo Penal Tributario</w:t>
      </w:r>
      <w:r>
        <w:rPr>
          <w:sz w:val="28"/>
          <w:szCs w:val="28"/>
        </w:rPr>
        <w:t xml:space="preserve"> (CAEPT) c</w:t>
      </w:r>
      <w:r w:rsidRPr="00334A09">
        <w:rPr>
          <w:sz w:val="28"/>
          <w:szCs w:val="28"/>
        </w:rPr>
        <w:t>onvoca</w:t>
      </w:r>
      <w:r>
        <w:rPr>
          <w:sz w:val="28"/>
          <w:szCs w:val="28"/>
        </w:rPr>
        <w:t xml:space="preserve"> a la comunidad académica</w:t>
      </w:r>
      <w:r w:rsidRPr="00334A09">
        <w:rPr>
          <w:sz w:val="28"/>
          <w:szCs w:val="28"/>
        </w:rPr>
        <w:t xml:space="preserve"> para </w:t>
      </w:r>
      <w:r w:rsidR="00D31C24">
        <w:rPr>
          <w:sz w:val="28"/>
          <w:szCs w:val="28"/>
        </w:rPr>
        <w:t>presentar</w:t>
      </w:r>
      <w:r w:rsidRPr="00334A09">
        <w:rPr>
          <w:sz w:val="28"/>
          <w:szCs w:val="28"/>
        </w:rPr>
        <w:t xml:space="preserve"> artículos de investigación sobre “</w:t>
      </w:r>
      <w:r w:rsidRPr="00334A09">
        <w:rPr>
          <w:i/>
          <w:iCs/>
          <w:sz w:val="28"/>
          <w:szCs w:val="28"/>
        </w:rPr>
        <w:t>Temas actuales en el Derecho Penal Tributario y en el Derecho Procesal Penal Tributario</w:t>
      </w:r>
      <w:r w:rsidRPr="00334A09">
        <w:rPr>
          <w:sz w:val="28"/>
          <w:szCs w:val="28"/>
        </w:rPr>
        <w:t>”</w:t>
      </w:r>
      <w:r>
        <w:rPr>
          <w:sz w:val="28"/>
          <w:szCs w:val="28"/>
          <w:lang w:val="es-ES_tradnl"/>
        </w:rPr>
        <w:t>,</w:t>
      </w:r>
      <w:r w:rsidRPr="00334A09">
        <w:rPr>
          <w:sz w:val="28"/>
          <w:szCs w:val="28"/>
          <w:lang w:val="es-ES_tradnl"/>
        </w:rPr>
        <w:t xml:space="preserve"> con las siguientes</w:t>
      </w:r>
      <w:r w:rsidRPr="00334A09">
        <w:rPr>
          <w:sz w:val="28"/>
          <w:szCs w:val="28"/>
        </w:rPr>
        <w:t xml:space="preserve"> líneas de </w:t>
      </w:r>
      <w:r w:rsidR="00D31C24">
        <w:rPr>
          <w:sz w:val="28"/>
          <w:szCs w:val="28"/>
        </w:rPr>
        <w:t>trabajo</w:t>
      </w:r>
      <w:r w:rsidRPr="00334A09">
        <w:rPr>
          <w:sz w:val="28"/>
          <w:szCs w:val="28"/>
        </w:rPr>
        <w:t>:</w:t>
      </w:r>
    </w:p>
    <w:p w14:paraId="5B50CD96" w14:textId="77777777" w:rsidR="00D20F6C" w:rsidRDefault="00D54FD0" w:rsidP="00D54FD0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20F6C">
        <w:rPr>
          <w:sz w:val="28"/>
          <w:szCs w:val="28"/>
        </w:rPr>
        <w:t>Nuevas tecnologías y delitos tributarios. Criptomonedas.</w:t>
      </w:r>
    </w:p>
    <w:p w14:paraId="5436C1D4" w14:textId="77777777" w:rsidR="00D20F6C" w:rsidRDefault="00D54FD0" w:rsidP="00D54FD0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20F6C">
        <w:rPr>
          <w:sz w:val="28"/>
          <w:szCs w:val="28"/>
        </w:rPr>
        <w:t>Técnicas de investigación en los delitos tributario</w:t>
      </w:r>
      <w:r w:rsidR="00D31C24" w:rsidRPr="00D20F6C">
        <w:rPr>
          <w:sz w:val="28"/>
          <w:szCs w:val="28"/>
        </w:rPr>
        <w:t>s</w:t>
      </w:r>
      <w:r w:rsidRPr="00D20F6C">
        <w:rPr>
          <w:sz w:val="28"/>
          <w:szCs w:val="28"/>
        </w:rPr>
        <w:t>.</w:t>
      </w:r>
    </w:p>
    <w:p w14:paraId="1FB2CBA5" w14:textId="77777777" w:rsidR="00D20F6C" w:rsidRDefault="00D54FD0" w:rsidP="00D54FD0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D20F6C">
        <w:rPr>
          <w:i/>
          <w:iCs/>
          <w:sz w:val="28"/>
          <w:szCs w:val="28"/>
        </w:rPr>
        <w:t>Compliance</w:t>
      </w:r>
      <w:proofErr w:type="spellEnd"/>
      <w:r w:rsidRPr="00D20F6C">
        <w:rPr>
          <w:sz w:val="28"/>
          <w:szCs w:val="28"/>
        </w:rPr>
        <w:t xml:space="preserve"> penal tributario.</w:t>
      </w:r>
    </w:p>
    <w:p w14:paraId="68DDC363" w14:textId="77777777" w:rsidR="00D20F6C" w:rsidRDefault="00D20F6C" w:rsidP="00D54FD0">
      <w:pPr>
        <w:pStyle w:val="Prrafodelista"/>
        <w:numPr>
          <w:ilvl w:val="0"/>
          <w:numId w:val="2"/>
        </w:numPr>
        <w:spacing w:line="360" w:lineRule="auto"/>
        <w:jc w:val="both"/>
        <w:rPr>
          <w:rStyle w:val="apple-converted-space"/>
          <w:sz w:val="28"/>
          <w:szCs w:val="28"/>
        </w:rPr>
      </w:pPr>
      <w:r w:rsidRPr="00D20F6C">
        <w:rPr>
          <w:i/>
          <w:iCs/>
          <w:sz w:val="28"/>
          <w:szCs w:val="28"/>
        </w:rPr>
        <w:t>R</w:t>
      </w:r>
      <w:r w:rsidR="00D54FD0" w:rsidRPr="00D20F6C">
        <w:rPr>
          <w:sz w:val="28"/>
          <w:szCs w:val="28"/>
        </w:rPr>
        <w:t>esponsabilidad penal profesional en delitos tributarios.</w:t>
      </w:r>
      <w:r w:rsidR="00D54FD0" w:rsidRPr="00D20F6C">
        <w:rPr>
          <w:rStyle w:val="apple-converted-space"/>
          <w:sz w:val="28"/>
          <w:szCs w:val="28"/>
        </w:rPr>
        <w:t> </w:t>
      </w:r>
    </w:p>
    <w:p w14:paraId="5889B568" w14:textId="7E644CA8" w:rsidR="00D54FD0" w:rsidRPr="00D20F6C" w:rsidRDefault="00D54FD0" w:rsidP="00D54FD0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20F6C">
        <w:rPr>
          <w:sz w:val="28"/>
          <w:szCs w:val="28"/>
        </w:rPr>
        <w:t>Proceso penal tributario. Derecho procesal informático o digital.</w:t>
      </w:r>
    </w:p>
    <w:p w14:paraId="360130EC" w14:textId="77777777" w:rsidR="00D54FD0" w:rsidRDefault="00D54FD0" w:rsidP="00D54FD0">
      <w:pPr>
        <w:spacing w:line="360" w:lineRule="auto"/>
        <w:jc w:val="both"/>
        <w:rPr>
          <w:sz w:val="28"/>
          <w:szCs w:val="28"/>
        </w:rPr>
      </w:pPr>
    </w:p>
    <w:p w14:paraId="66BE94EA" w14:textId="77777777" w:rsidR="00D54FD0" w:rsidRPr="00334A09" w:rsidRDefault="00D54FD0" w:rsidP="00D54F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Fecha límite</w:t>
      </w:r>
      <w:r w:rsidRPr="00334A09">
        <w:rPr>
          <w:sz w:val="28"/>
          <w:szCs w:val="28"/>
        </w:rPr>
        <w:t xml:space="preserve"> para </w:t>
      </w:r>
      <w:r w:rsidRPr="00334A09">
        <w:rPr>
          <w:b/>
          <w:bCs/>
          <w:sz w:val="28"/>
          <w:szCs w:val="28"/>
        </w:rPr>
        <w:t>recibir propuestas de tema para investigar</w:t>
      </w:r>
      <w:r w:rsidRPr="00334A09">
        <w:rPr>
          <w:sz w:val="28"/>
          <w:szCs w:val="28"/>
        </w:rPr>
        <w:t>: 15 de agosto de 2022.</w:t>
      </w:r>
    </w:p>
    <w:p w14:paraId="3863C447" w14:textId="1FDB7562" w:rsidR="00D54FD0" w:rsidRPr="00334A09" w:rsidRDefault="00D54FD0" w:rsidP="00D54F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Fecha límite</w:t>
      </w:r>
      <w:r w:rsidRPr="00334A09">
        <w:rPr>
          <w:sz w:val="28"/>
          <w:szCs w:val="28"/>
        </w:rPr>
        <w:t xml:space="preserve"> para </w:t>
      </w:r>
      <w:r w:rsidRPr="005D2CAF">
        <w:rPr>
          <w:b/>
          <w:bCs/>
          <w:sz w:val="28"/>
          <w:szCs w:val="28"/>
        </w:rPr>
        <w:t>recibir los artículos de investigación</w:t>
      </w:r>
      <w:r w:rsidRPr="00334A09">
        <w:rPr>
          <w:sz w:val="28"/>
          <w:szCs w:val="28"/>
        </w:rPr>
        <w:t xml:space="preserve">: </w:t>
      </w:r>
      <w:r>
        <w:rPr>
          <w:sz w:val="28"/>
          <w:szCs w:val="28"/>
        </w:rPr>
        <w:t>16</w:t>
      </w:r>
      <w:r w:rsidRPr="00334A09">
        <w:rPr>
          <w:sz w:val="28"/>
          <w:szCs w:val="28"/>
        </w:rPr>
        <w:t xml:space="preserve"> de </w:t>
      </w:r>
      <w:r>
        <w:rPr>
          <w:sz w:val="28"/>
          <w:szCs w:val="28"/>
        </w:rPr>
        <w:t>diciembre</w:t>
      </w:r>
      <w:r w:rsidRPr="00334A09">
        <w:rPr>
          <w:sz w:val="28"/>
          <w:szCs w:val="28"/>
        </w:rPr>
        <w:t xml:space="preserve"> de 202</w:t>
      </w:r>
      <w:r w:rsidR="00D20F6C">
        <w:rPr>
          <w:sz w:val="28"/>
          <w:szCs w:val="28"/>
        </w:rPr>
        <w:t>2</w:t>
      </w:r>
      <w:r w:rsidRPr="00334A09">
        <w:rPr>
          <w:sz w:val="28"/>
          <w:szCs w:val="28"/>
        </w:rPr>
        <w:t>.</w:t>
      </w:r>
    </w:p>
    <w:p w14:paraId="666DA784" w14:textId="77777777" w:rsidR="00D54FD0" w:rsidRDefault="00D54FD0" w:rsidP="00D54F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7C056FC" w14:textId="77777777" w:rsidR="00E557A0" w:rsidRDefault="00D54FD0" w:rsidP="00D54F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trabajos aprobados serán publicados en medios de divulgación en formato electrónico. </w:t>
      </w:r>
    </w:p>
    <w:p w14:paraId="48D5C7D4" w14:textId="77777777" w:rsidR="00D54FD0" w:rsidRDefault="00D54FD0" w:rsidP="00D54F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Los tres mejores trabajos recibirán</w:t>
      </w:r>
      <w:r w:rsidR="00E557A0">
        <w:rPr>
          <w:sz w:val="28"/>
          <w:szCs w:val="28"/>
        </w:rPr>
        <w:t xml:space="preserve"> </w:t>
      </w:r>
      <w:r>
        <w:rPr>
          <w:sz w:val="28"/>
          <w:szCs w:val="28"/>
        </w:rPr>
        <w:t>diploma de reconocimiento y medalla.</w:t>
      </w:r>
    </w:p>
    <w:p w14:paraId="4C5FF864" w14:textId="77777777" w:rsidR="00D54FD0" w:rsidRDefault="00D54FD0" w:rsidP="00A373CF">
      <w:pPr>
        <w:spacing w:line="360" w:lineRule="auto"/>
        <w:jc w:val="both"/>
        <w:rPr>
          <w:sz w:val="28"/>
          <w:szCs w:val="28"/>
        </w:rPr>
      </w:pPr>
    </w:p>
    <w:p w14:paraId="18C8EF25" w14:textId="77777777" w:rsidR="00D31C24" w:rsidRDefault="00D31C24" w:rsidP="00D31C2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Envío de las propuestas de temas a investigar </w:t>
      </w:r>
      <w:r w:rsidRPr="00204363">
        <w:rPr>
          <w:sz w:val="28"/>
          <w:szCs w:val="28"/>
        </w:rPr>
        <w:t xml:space="preserve">a </w:t>
      </w:r>
      <w:hyperlink r:id="rId5" w:history="1">
        <w:r w:rsidRPr="0000327B">
          <w:rPr>
            <w:rStyle w:val="Hipervnculo"/>
            <w:color w:val="auto"/>
            <w:sz w:val="28"/>
            <w:szCs w:val="28"/>
            <w:u w:val="none"/>
          </w:rPr>
          <w:t>admin@caept.com.ar</w:t>
        </w:r>
      </w:hyperlink>
      <w:r w:rsidRPr="0000327B">
        <w:rPr>
          <w:sz w:val="28"/>
          <w:szCs w:val="28"/>
        </w:rPr>
        <w:t>.</w:t>
      </w:r>
      <w:r w:rsidRPr="00204363">
        <w:rPr>
          <w:sz w:val="28"/>
          <w:szCs w:val="28"/>
        </w:rPr>
        <w:t xml:space="preserve"> </w:t>
      </w:r>
    </w:p>
    <w:p w14:paraId="6F8B179C" w14:textId="77777777" w:rsidR="00D31C24" w:rsidRDefault="00D31C24" w:rsidP="00A373CF">
      <w:pPr>
        <w:spacing w:line="360" w:lineRule="auto"/>
        <w:jc w:val="both"/>
        <w:rPr>
          <w:sz w:val="28"/>
          <w:szCs w:val="28"/>
        </w:rPr>
      </w:pPr>
    </w:p>
    <w:p w14:paraId="4615AC37" w14:textId="77777777" w:rsidR="00D54FD0" w:rsidRPr="00D54FD0" w:rsidRDefault="00D54FD0" w:rsidP="00A373CF">
      <w:pPr>
        <w:spacing w:line="360" w:lineRule="auto"/>
        <w:jc w:val="both"/>
        <w:rPr>
          <w:b/>
          <w:bCs/>
          <w:sz w:val="28"/>
          <w:szCs w:val="28"/>
        </w:rPr>
      </w:pPr>
      <w:r w:rsidRPr="00D54FD0">
        <w:rPr>
          <w:b/>
          <w:bCs/>
          <w:sz w:val="28"/>
          <w:szCs w:val="28"/>
        </w:rPr>
        <w:t>Proceso editorial</w:t>
      </w:r>
    </w:p>
    <w:p w14:paraId="487C8D3A" w14:textId="77777777" w:rsidR="00A373CF" w:rsidRDefault="00E557A0" w:rsidP="00A37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A373CF" w:rsidRPr="003B564E">
        <w:rPr>
          <w:sz w:val="28"/>
          <w:szCs w:val="28"/>
        </w:rPr>
        <w:t xml:space="preserve">ecibida la propuesta del tema a investigar, el CAEPT acusará recibo de forma electrónica y se procederá a tomar contacto personal con el </w:t>
      </w:r>
      <w:r w:rsidR="00D31C24">
        <w:rPr>
          <w:sz w:val="28"/>
          <w:szCs w:val="28"/>
        </w:rPr>
        <w:t>p</w:t>
      </w:r>
      <w:r w:rsidR="00A373CF" w:rsidRPr="003B564E">
        <w:rPr>
          <w:sz w:val="28"/>
          <w:szCs w:val="28"/>
        </w:rPr>
        <w:t>o</w:t>
      </w:r>
      <w:r w:rsidR="00D31C24">
        <w:rPr>
          <w:sz w:val="28"/>
          <w:szCs w:val="28"/>
        </w:rPr>
        <w:t>stulante</w:t>
      </w:r>
      <w:r w:rsidR="00A373CF" w:rsidRPr="003B564E">
        <w:rPr>
          <w:sz w:val="28"/>
          <w:szCs w:val="28"/>
        </w:rPr>
        <w:t xml:space="preserve"> con el propósito de definir la línea de </w:t>
      </w:r>
      <w:r w:rsidR="00D31C24">
        <w:rPr>
          <w:sz w:val="28"/>
          <w:szCs w:val="28"/>
        </w:rPr>
        <w:t>trabajo</w:t>
      </w:r>
      <w:r>
        <w:rPr>
          <w:sz w:val="28"/>
          <w:szCs w:val="28"/>
        </w:rPr>
        <w:t xml:space="preserve">, </w:t>
      </w:r>
      <w:r w:rsidR="00A373CF" w:rsidRPr="003B564E">
        <w:rPr>
          <w:sz w:val="28"/>
          <w:szCs w:val="28"/>
        </w:rPr>
        <w:t xml:space="preserve">y de brindar </w:t>
      </w:r>
      <w:r w:rsidR="005559B8">
        <w:rPr>
          <w:sz w:val="28"/>
          <w:szCs w:val="28"/>
        </w:rPr>
        <w:t>supervisión y</w:t>
      </w:r>
      <w:r w:rsidR="00A373CF" w:rsidRPr="003B564E">
        <w:rPr>
          <w:sz w:val="28"/>
          <w:szCs w:val="28"/>
        </w:rPr>
        <w:t xml:space="preserve"> </w:t>
      </w:r>
      <w:r w:rsidR="00A373CF" w:rsidRPr="003B564E">
        <w:rPr>
          <w:sz w:val="28"/>
          <w:szCs w:val="28"/>
        </w:rPr>
        <w:lastRenderedPageBreak/>
        <w:t xml:space="preserve">orientación </w:t>
      </w:r>
      <w:r w:rsidR="005559B8" w:rsidRPr="005559B8">
        <w:rPr>
          <w:sz w:val="28"/>
          <w:szCs w:val="28"/>
        </w:rPr>
        <w:t xml:space="preserve">a </w:t>
      </w:r>
      <w:r w:rsidR="00D31C24">
        <w:rPr>
          <w:sz w:val="28"/>
          <w:szCs w:val="28"/>
        </w:rPr>
        <w:t>quienes</w:t>
      </w:r>
      <w:r w:rsidR="005559B8" w:rsidRPr="005559B8">
        <w:rPr>
          <w:sz w:val="28"/>
          <w:szCs w:val="28"/>
        </w:rPr>
        <w:t xml:space="preserve"> lo requieran, quedando a su disposición para lo que puedan necesitar durante el proceso de elaboración de las contribuciones.</w:t>
      </w:r>
    </w:p>
    <w:p w14:paraId="6D42BC57" w14:textId="77777777" w:rsidR="00A373CF" w:rsidRPr="003B564E" w:rsidRDefault="00A373CF" w:rsidP="00A373CF">
      <w:pPr>
        <w:spacing w:line="360" w:lineRule="auto"/>
        <w:jc w:val="both"/>
        <w:rPr>
          <w:sz w:val="28"/>
          <w:szCs w:val="28"/>
        </w:rPr>
      </w:pPr>
    </w:p>
    <w:p w14:paraId="34404061" w14:textId="77777777" w:rsidR="00A373CF" w:rsidRPr="003B564E" w:rsidRDefault="00E557A0" w:rsidP="00A37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Una vez r</w:t>
      </w:r>
      <w:r w:rsidR="00A373CF" w:rsidRPr="003B564E">
        <w:rPr>
          <w:sz w:val="28"/>
          <w:szCs w:val="28"/>
        </w:rPr>
        <w:t>ecibido el artículo de investigación antes de la fecha oportunamente señalada, será enviado a la Comisión de Revisión del CAEPT</w:t>
      </w:r>
      <w:r w:rsidR="00A373CF">
        <w:rPr>
          <w:sz w:val="28"/>
          <w:szCs w:val="28"/>
        </w:rPr>
        <w:t xml:space="preserve"> - </w:t>
      </w:r>
      <w:r w:rsidR="00A373CF" w:rsidRPr="003B564E">
        <w:rPr>
          <w:sz w:val="28"/>
          <w:szCs w:val="28"/>
        </w:rPr>
        <w:t xml:space="preserve">integrada por pares evaluadores seleccionados </w:t>
      </w:r>
      <w:proofErr w:type="gramStart"/>
      <w:r w:rsidR="00A373CF" w:rsidRPr="003B564E">
        <w:rPr>
          <w:sz w:val="28"/>
          <w:szCs w:val="28"/>
        </w:rPr>
        <w:t>de acuerdo a</w:t>
      </w:r>
      <w:proofErr w:type="gramEnd"/>
      <w:r w:rsidR="00A373CF" w:rsidRPr="003B564E">
        <w:rPr>
          <w:sz w:val="28"/>
          <w:szCs w:val="28"/>
        </w:rPr>
        <w:t xml:space="preserve"> su experiencia científi</w:t>
      </w:r>
      <w:r w:rsidR="00A373CF" w:rsidRPr="003B564E">
        <w:rPr>
          <w:sz w:val="28"/>
          <w:szCs w:val="28"/>
        </w:rPr>
        <w:softHyphen/>
        <w:t>ca en la materia del artículo postulado- para su evaluación.</w:t>
      </w:r>
    </w:p>
    <w:p w14:paraId="1FF29CEF" w14:textId="77777777" w:rsidR="00A373CF" w:rsidRDefault="00A373CF" w:rsidP="00A373CF">
      <w:pPr>
        <w:spacing w:line="360" w:lineRule="auto"/>
        <w:jc w:val="both"/>
        <w:rPr>
          <w:sz w:val="28"/>
          <w:szCs w:val="28"/>
        </w:rPr>
      </w:pPr>
    </w:p>
    <w:p w14:paraId="397B528B" w14:textId="77777777" w:rsidR="00A373CF" w:rsidRPr="003B564E" w:rsidRDefault="00E557A0" w:rsidP="00A37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A373CF" w:rsidRPr="003B564E">
        <w:rPr>
          <w:sz w:val="28"/>
          <w:szCs w:val="28"/>
        </w:rPr>
        <w:t>inalizado el proceso de evaluación, el CAEPT tomará la decisión sobre la publicación del</w:t>
      </w:r>
      <w:r w:rsidR="00A373CF">
        <w:rPr>
          <w:sz w:val="28"/>
          <w:szCs w:val="28"/>
        </w:rPr>
        <w:t xml:space="preserve"> </w:t>
      </w:r>
      <w:r w:rsidR="00A373CF" w:rsidRPr="003B564E">
        <w:rPr>
          <w:sz w:val="28"/>
          <w:szCs w:val="28"/>
        </w:rPr>
        <w:t>artículo y noti</w:t>
      </w:r>
      <w:r w:rsidR="00A373CF" w:rsidRPr="003B564E">
        <w:rPr>
          <w:sz w:val="28"/>
          <w:szCs w:val="28"/>
        </w:rPr>
        <w:softHyphen/>
        <w:t>ciará al autor si el artículo ha sido aceptado para publicarse, si puede publicarse previa la realización de cambios, o si no es publicable.</w:t>
      </w:r>
    </w:p>
    <w:p w14:paraId="4B1A708B" w14:textId="77777777" w:rsidR="00A373CF" w:rsidRDefault="00A373CF" w:rsidP="00A373CF">
      <w:pPr>
        <w:jc w:val="both"/>
        <w:rPr>
          <w:sz w:val="28"/>
          <w:szCs w:val="28"/>
        </w:rPr>
      </w:pPr>
    </w:p>
    <w:p w14:paraId="505C5A5D" w14:textId="77777777" w:rsidR="00A373CF" w:rsidRPr="003B564E" w:rsidRDefault="00A373CF" w:rsidP="00A373CF">
      <w:pPr>
        <w:spacing w:line="360" w:lineRule="auto"/>
        <w:jc w:val="both"/>
        <w:rPr>
          <w:sz w:val="28"/>
          <w:szCs w:val="28"/>
        </w:rPr>
      </w:pPr>
      <w:r w:rsidRPr="003B564E">
        <w:rPr>
          <w:sz w:val="28"/>
          <w:szCs w:val="28"/>
        </w:rPr>
        <w:t>Para postular un artículo debe tener en cuenta lo siguiente:</w:t>
      </w:r>
    </w:p>
    <w:p w14:paraId="020381C6" w14:textId="77777777" w:rsidR="00A373CF" w:rsidRPr="003B564E" w:rsidRDefault="00A373CF" w:rsidP="00A373C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4E">
        <w:rPr>
          <w:rFonts w:ascii="Times New Roman" w:hAnsi="Times New Roman" w:cs="Times New Roman"/>
          <w:sz w:val="28"/>
          <w:szCs w:val="28"/>
        </w:rPr>
        <w:t xml:space="preserve">La extensión </w:t>
      </w:r>
      <w:r w:rsidR="00D31C24">
        <w:rPr>
          <w:rFonts w:ascii="Times New Roman" w:hAnsi="Times New Roman" w:cs="Times New Roman"/>
          <w:sz w:val="28"/>
          <w:szCs w:val="28"/>
        </w:rPr>
        <w:t xml:space="preserve">debe ser </w:t>
      </w:r>
      <w:r w:rsidRPr="003B564E">
        <w:rPr>
          <w:rFonts w:ascii="Times New Roman" w:hAnsi="Times New Roman" w:cs="Times New Roman"/>
          <w:sz w:val="28"/>
          <w:szCs w:val="28"/>
        </w:rPr>
        <w:t>entre 10 y</w:t>
      </w:r>
      <w:r w:rsidRPr="003B5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57A0">
        <w:rPr>
          <w:rFonts w:ascii="Times New Roman" w:hAnsi="Times New Roman" w:cs="Times New Roman"/>
          <w:sz w:val="28"/>
          <w:szCs w:val="28"/>
        </w:rPr>
        <w:t>3</w:t>
      </w:r>
      <w:r w:rsidRPr="003B564E">
        <w:rPr>
          <w:rFonts w:ascii="Times New Roman" w:hAnsi="Times New Roman" w:cs="Times New Roman"/>
          <w:sz w:val="28"/>
          <w:szCs w:val="28"/>
        </w:rPr>
        <w:t>5 páginas, incluyendo las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64E">
        <w:rPr>
          <w:rFonts w:ascii="Times New Roman" w:hAnsi="Times New Roman" w:cs="Times New Roman"/>
          <w:sz w:val="28"/>
          <w:szCs w:val="28"/>
        </w:rPr>
        <w:t>referencias bibliográfi</w:t>
      </w:r>
      <w:r w:rsidRPr="003B564E">
        <w:rPr>
          <w:rFonts w:ascii="Times New Roman" w:hAnsi="Times New Roman" w:cs="Times New Roman"/>
          <w:sz w:val="28"/>
          <w:szCs w:val="28"/>
        </w:rPr>
        <w:softHyphen/>
        <w:t>cas o anexos, en caso de ser necesarios.</w:t>
      </w:r>
    </w:p>
    <w:p w14:paraId="5B963031" w14:textId="77777777" w:rsidR="00A373CF" w:rsidRPr="003B564E" w:rsidRDefault="00A373CF" w:rsidP="00A373C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4E">
        <w:rPr>
          <w:rFonts w:ascii="Times New Roman" w:hAnsi="Times New Roman" w:cs="Times New Roman"/>
          <w:sz w:val="28"/>
          <w:szCs w:val="28"/>
        </w:rPr>
        <w:t xml:space="preserve">Debe enviarse electrónicamente en formato </w:t>
      </w:r>
      <w:r w:rsidRPr="00D31C24">
        <w:rPr>
          <w:rFonts w:ascii="Times New Roman" w:hAnsi="Times New Roman" w:cs="Times New Roman"/>
          <w:i/>
          <w:iCs/>
          <w:sz w:val="28"/>
          <w:szCs w:val="28"/>
        </w:rPr>
        <w:t>Word</w:t>
      </w:r>
      <w:r w:rsidRPr="003B564E">
        <w:rPr>
          <w:rFonts w:ascii="Times New Roman" w:hAnsi="Times New Roman" w:cs="Times New Roman"/>
          <w:sz w:val="28"/>
          <w:szCs w:val="28"/>
        </w:rPr>
        <w:t xml:space="preserve"> con márgenes normales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64E">
        <w:rPr>
          <w:rFonts w:ascii="Times New Roman" w:hAnsi="Times New Roman" w:cs="Times New Roman"/>
          <w:sz w:val="28"/>
          <w:szCs w:val="28"/>
        </w:rPr>
        <w:t>superior e inferior de 2.5 cm, izquierdo y derecho de 3 cm y tipo de letra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64E">
        <w:rPr>
          <w:rFonts w:ascii="Times New Roman" w:hAnsi="Times New Roman" w:cs="Times New Roman"/>
          <w:sz w:val="28"/>
          <w:szCs w:val="28"/>
        </w:rPr>
        <w:t>Calibri, tamaño 12 sin interlineado.</w:t>
      </w:r>
    </w:p>
    <w:p w14:paraId="2BC3A889" w14:textId="77777777" w:rsidR="00E557A0" w:rsidRPr="00E557A0" w:rsidRDefault="00A373CF" w:rsidP="00E557A0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bCs/>
          <w:sz w:val="40"/>
          <w:szCs w:val="40"/>
        </w:rPr>
      </w:pPr>
      <w:r w:rsidRPr="00E557A0">
        <w:rPr>
          <w:rFonts w:ascii="Times New Roman" w:hAnsi="Times New Roman" w:cs="Times New Roman"/>
          <w:sz w:val="28"/>
          <w:szCs w:val="28"/>
        </w:rPr>
        <w:t>Las referencias bibliográ</w:t>
      </w:r>
      <w:r w:rsidRPr="00E557A0">
        <w:rPr>
          <w:rFonts w:ascii="Times New Roman" w:hAnsi="Times New Roman" w:cs="Times New Roman"/>
          <w:sz w:val="28"/>
          <w:szCs w:val="28"/>
        </w:rPr>
        <w:softHyphen/>
        <w:t>ficas deben ser suministradas en el formato del sistema APA (</w:t>
      </w:r>
      <w:r w:rsidR="00E557A0" w:rsidRPr="00E557A0">
        <w:rPr>
          <w:rFonts w:ascii="Times New Roman" w:hAnsi="Times New Roman" w:cs="Times New Roman"/>
          <w:sz w:val="28"/>
          <w:szCs w:val="28"/>
        </w:rPr>
        <w:t>https://normas-apa.org/referencias/).</w:t>
      </w:r>
    </w:p>
    <w:sectPr w:rsidR="00E557A0" w:rsidRPr="00E557A0" w:rsidSect="007C615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77ED"/>
    <w:multiLevelType w:val="hybridMultilevel"/>
    <w:tmpl w:val="030669E0"/>
    <w:lvl w:ilvl="0" w:tplc="E17607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7176"/>
    <w:multiLevelType w:val="hybridMultilevel"/>
    <w:tmpl w:val="31ACF136"/>
    <w:lvl w:ilvl="0" w:tplc="41F6D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853769">
    <w:abstractNumId w:val="0"/>
  </w:num>
  <w:num w:numId="2" w16cid:durableId="212431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09"/>
    <w:rsid w:val="0000327B"/>
    <w:rsid w:val="00067668"/>
    <w:rsid w:val="00223DF2"/>
    <w:rsid w:val="002E08A9"/>
    <w:rsid w:val="00334A09"/>
    <w:rsid w:val="005559B8"/>
    <w:rsid w:val="005D2CAF"/>
    <w:rsid w:val="007C615C"/>
    <w:rsid w:val="009964BC"/>
    <w:rsid w:val="00A373CF"/>
    <w:rsid w:val="00A82904"/>
    <w:rsid w:val="00B838AD"/>
    <w:rsid w:val="00D20F6C"/>
    <w:rsid w:val="00D31C24"/>
    <w:rsid w:val="00D3255C"/>
    <w:rsid w:val="00D54FD0"/>
    <w:rsid w:val="00E414A5"/>
    <w:rsid w:val="00E557A0"/>
    <w:rsid w:val="00E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10E1"/>
  <w14:defaultImageDpi w14:val="32767"/>
  <w15:chartTrackingRefBased/>
  <w15:docId w15:val="{D7D89A8B-1D86-4F4B-9409-C515B408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4A09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34A09"/>
  </w:style>
  <w:style w:type="character" w:styleId="Hipervnculo">
    <w:name w:val="Hyperlink"/>
    <w:basedOn w:val="Fuentedeprrafopredeter"/>
    <w:uiPriority w:val="99"/>
    <w:unhideWhenUsed/>
    <w:rsid w:val="00A829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73CF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styleId="Mencinsinresolver">
    <w:name w:val="Unresolved Mention"/>
    <w:basedOn w:val="Fuentedeprrafopredeter"/>
    <w:uiPriority w:val="99"/>
    <w:rsid w:val="00E55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caept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linares</dc:creator>
  <cp:keywords/>
  <dc:description/>
  <cp:lastModifiedBy>Leandro D. Pais</cp:lastModifiedBy>
  <cp:revision>4</cp:revision>
  <dcterms:created xsi:type="dcterms:W3CDTF">2022-06-06T16:39:00Z</dcterms:created>
  <dcterms:modified xsi:type="dcterms:W3CDTF">2022-06-16T18:17:00Z</dcterms:modified>
</cp:coreProperties>
</file>